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8817" w14:textId="73FC18DF" w:rsidR="004C13C0" w:rsidRPr="0079066F" w:rsidRDefault="004C13C0" w:rsidP="0079066F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9678E9" w:rsidRPr="009F36E3" w14:paraId="3F515B8D" w14:textId="77777777" w:rsidTr="00DB4C6D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14:paraId="2C6F3C60" w14:textId="77777777" w:rsidR="00205F3C" w:rsidRPr="0079066F" w:rsidRDefault="00205F3C" w:rsidP="0079066F">
            <w:pPr>
              <w:suppressAutoHyphens/>
              <w:spacing w:before="120" w:after="120"/>
              <w:jc w:val="center"/>
              <w:rPr>
                <w:b/>
                <w:sz w:val="22"/>
                <w:szCs w:val="22"/>
                <w:u w:val="single"/>
                <w:lang w:val="it-IT" w:eastAsia="it-IT"/>
              </w:rPr>
            </w:pPr>
          </w:p>
          <w:p w14:paraId="6D6601F4" w14:textId="09DC4582" w:rsidR="00DB4C6D" w:rsidRPr="00DB4C6D" w:rsidRDefault="00DB4C6D" w:rsidP="00DB4C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OGGETTO: 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Piano </w:t>
            </w:r>
            <w:r w:rsidR="001D705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n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azionale di </w:t>
            </w:r>
            <w:r w:rsidR="001D705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r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ipresa e </w:t>
            </w:r>
            <w:r w:rsidR="001D705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r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esilienza, Missione 4 – Istruzione e ricerca </w:t>
            </w:r>
            <w:r w:rsidR="003F6225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– C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omponente 1 – Potenziamento dell’offerta dei servizi di istruzione dagli asili nido alle università – Investimento 3.2 “Scuola 4.0. – Scuole innovative, cablaggio, nuovi ambienti di apprendimento e laboratori”</w:t>
            </w:r>
            <w:r w:rsidR="003F6225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, finanziato dall’Unione europea – Next Generation EU</w:t>
            </w:r>
            <w:r w:rsidR="003F6225"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– “Azione 1: Next generation </w:t>
            </w:r>
            <w:proofErr w:type="spellStart"/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classrooms</w:t>
            </w:r>
            <w:proofErr w:type="spellEnd"/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– Ambienti di apprendimento innovativi”</w:t>
            </w: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DB4C6D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it-IT"/>
              </w:rPr>
              <w:t>[in alternativa]</w:t>
            </w: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“</w:t>
            </w:r>
            <w:r w:rsidRPr="00DB4C6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Azione 2: Next generation labs – Laboratori per le professioni digitali del futuro”</w:t>
            </w:r>
          </w:p>
          <w:p w14:paraId="47731536" w14:textId="77777777" w:rsidR="00DB4C6D" w:rsidRDefault="00DB4C6D" w:rsidP="00DB4C6D">
            <w:pPr>
              <w:spacing w:beforeLines="60" w:before="144" w:afterLines="60" w:after="144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it-IT" w:bidi="it-IT"/>
              </w:rPr>
            </w:pPr>
          </w:p>
          <w:p w14:paraId="1E946E1F" w14:textId="67B9F97F" w:rsidR="009678E9" w:rsidRPr="00CA32F6" w:rsidRDefault="00DB4C6D" w:rsidP="00CA32F6">
            <w:pPr>
              <w:spacing w:beforeLines="60" w:before="144" w:afterLines="60" w:after="144" w:line="276" w:lineRule="auto"/>
              <w:jc w:val="center"/>
              <w:rPr>
                <w:b/>
                <w:bCs/>
                <w:sz w:val="22"/>
                <w:szCs w:val="22"/>
                <w:u w:val="single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VERBALE DI SELEZIONE PER IL CONFERIMENTO DELL’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/DEGLI 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INCARICO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/INCARICHI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INDIVIDUALE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AVENTE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/I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AD OGGETTO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[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CA32F6" w:rsidRPr="00CA3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RELATIVO</w:t>
            </w:r>
            <w:r w:rsidR="00B622F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/I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 AL PROGETTO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], IDENTIFICATO DA CODICE CUP [</w:t>
            </w:r>
            <w:r w:rsidR="00765FBB" w:rsidRPr="00765F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  <w:lang w:val="it-IT"/>
              </w:rPr>
              <w:t>…</w:t>
            </w:r>
            <w:r w:rsidR="00765FB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]</w:t>
            </w:r>
          </w:p>
        </w:tc>
      </w:tr>
    </w:tbl>
    <w:p w14:paraId="29532670" w14:textId="0F3956FB" w:rsidR="009678E9" w:rsidRPr="0079066F" w:rsidRDefault="009678E9" w:rsidP="0079066F">
      <w:pPr>
        <w:spacing w:before="120" w:after="120"/>
        <w:rPr>
          <w:sz w:val="22"/>
          <w:szCs w:val="22"/>
          <w:lang w:val="it-IT"/>
        </w:rPr>
      </w:pPr>
    </w:p>
    <w:p w14:paraId="50891D9E" w14:textId="767E1B3D" w:rsidR="00CA32F6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 w:bidi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Il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 giorno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alle ore [</w:t>
      </w:r>
      <w:r w:rsidR="00CA32F6" w:rsidRPr="00765FBB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 nell’ufficio della/del 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>[</w:t>
      </w:r>
      <w:r w:rsidR="00702C3A" w:rsidRPr="008F2D9E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702C3A">
        <w:rPr>
          <w:rFonts w:asciiTheme="minorHAnsi" w:hAnsiTheme="minorHAnsi" w:cstheme="minorHAnsi"/>
          <w:sz w:val="22"/>
          <w:szCs w:val="22"/>
          <w:lang w:val="it-IT"/>
        </w:rPr>
        <w:t xml:space="preserve">] 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dell’Istituzione scolastica [</w:t>
      </w:r>
      <w:r w:rsidR="00CA32F6" w:rsidRPr="00AE5553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 xml:space="preserve">], si è riunita la Commissione per la selezione di una figura per lo svolgimento </w:t>
      </w:r>
      <w:bookmarkStart w:id="0" w:name="_Hlk129171790"/>
      <w:r w:rsidR="00CA32F6">
        <w:rPr>
          <w:rFonts w:asciiTheme="minorHAnsi" w:hAnsiTheme="minorHAnsi" w:cstheme="minorHAnsi"/>
          <w:sz w:val="22"/>
          <w:szCs w:val="22"/>
          <w:lang w:val="it-IT"/>
        </w:rPr>
        <w:t>delle attività di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in relazione al progetto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], identificato da Codice CUP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bookmarkEnd w:id="0"/>
      <w:r w:rsidR="00CA32F6">
        <w:rPr>
          <w:rFonts w:asciiTheme="minorHAnsi" w:hAnsiTheme="minorHAnsi" w:cstheme="minorHAnsi"/>
          <w:sz w:val="22"/>
          <w:szCs w:val="22"/>
          <w:lang w:val="it-IT"/>
        </w:rPr>
        <w:t>, nelle persone:</w:t>
      </w:r>
    </w:p>
    <w:p w14:paraId="448D3175" w14:textId="1F927F80" w:rsidR="009678E9" w:rsidRDefault="009678E9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sz w:val="22"/>
          <w:szCs w:val="22"/>
          <w:lang w:val="it-IT"/>
        </w:rPr>
        <w:t>Presidente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: [</w:t>
      </w:r>
      <w:r w:rsidR="00CA32F6"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 w:rsidR="00CA32F6"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0B4B2D5" w14:textId="52321010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8839E31" w14:textId="71EE57C3" w:rsidR="00CA32F6" w:rsidRDefault="00CA32F6" w:rsidP="00CA32F6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[</w:t>
      </w:r>
      <w:r w:rsidRPr="00CA32F6">
        <w:rPr>
          <w:rFonts w:asciiTheme="minorHAnsi" w:hAnsiTheme="minorHAnsi" w:cstheme="minorHAnsi"/>
          <w:sz w:val="22"/>
          <w:szCs w:val="22"/>
          <w:highlight w:val="green"/>
          <w:lang w:val="it-IT"/>
        </w:rPr>
        <w:t>…</w:t>
      </w:r>
      <w:r>
        <w:rPr>
          <w:rFonts w:asciiTheme="minorHAnsi" w:hAnsiTheme="minorHAnsi" w:cstheme="minorHAnsi"/>
          <w:sz w:val="22"/>
          <w:szCs w:val="22"/>
          <w:lang w:val="it-IT"/>
        </w:rPr>
        <w:t>]</w:t>
      </w:r>
      <w:r w:rsidR="00621AF9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3D9D1E6C" w14:textId="7C0D26CB" w:rsidR="000109D2" w:rsidRDefault="000109D2" w:rsidP="000109D2">
      <w:pPr>
        <w:tabs>
          <w:tab w:val="center" w:pos="1134"/>
        </w:tabs>
        <w:spacing w:before="120" w:after="120"/>
        <w:ind w:right="566"/>
        <w:jc w:val="center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it-IT"/>
        </w:rPr>
        <w:t>PREMESSO CHE</w:t>
      </w:r>
    </w:p>
    <w:p w14:paraId="4FA4F225" w14:textId="60D816F7" w:rsidR="000109D2" w:rsidRDefault="000109D2" w:rsidP="000109D2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con </w:t>
      </w:r>
      <w:r w:rsidR="002958C2">
        <w:rPr>
          <w:rFonts w:asciiTheme="minorHAnsi" w:hAnsiTheme="minorHAnsi" w:cstheme="minorHAnsi"/>
          <w:b w:val="0"/>
          <w:bCs w:val="0"/>
        </w:rPr>
        <w:t>Decreto</w:t>
      </w:r>
      <w:r w:rsidR="000265E7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l’Istituzione </w:t>
      </w:r>
      <w:r w:rsidR="006C3551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>colastica ha autorizzato l’avvio di una selezione volta al conferimento di un</w:t>
      </w:r>
      <w:r w:rsidR="007B07F5">
        <w:rPr>
          <w:rFonts w:asciiTheme="minorHAnsi" w:hAnsiTheme="minorHAnsi" w:cstheme="minorHAnsi"/>
          <w:b w:val="0"/>
          <w:bCs w:val="0"/>
        </w:rPr>
        <w:t>/n. [</w:t>
      </w:r>
      <w:r w:rsidR="007B07F5" w:rsidRPr="007B07F5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 xml:space="preserve"> 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="00765FBB">
        <w:rPr>
          <w:rFonts w:asciiTheme="minorHAnsi" w:hAnsiTheme="minorHAnsi" w:cstheme="minorHAnsi"/>
          <w:b w:val="0"/>
          <w:bCs w:val="0"/>
        </w:rPr>
        <w:t xml:space="preserve">, </w:t>
      </w:r>
      <w:r w:rsidR="006C3551">
        <w:rPr>
          <w:rFonts w:asciiTheme="minorHAnsi" w:hAnsiTheme="minorHAnsi" w:cstheme="minorHAnsi"/>
          <w:b w:val="0"/>
          <w:bCs w:val="0"/>
        </w:rPr>
        <w:t xml:space="preserve">nell’ambito della </w:t>
      </w:r>
      <w:r w:rsidR="006C3551" w:rsidRPr="003F6225">
        <w:rPr>
          <w:rFonts w:asciiTheme="minorHAnsi" w:hAnsiTheme="minorHAnsi" w:cstheme="minorHAnsi"/>
          <w:b w:val="0"/>
          <w:bCs w:val="0"/>
        </w:rPr>
        <w:t>Missione 4 – Istruzione e ricerca</w:t>
      </w:r>
      <w:r w:rsidR="006C3551">
        <w:rPr>
          <w:rFonts w:asciiTheme="minorHAnsi" w:hAnsiTheme="minorHAnsi" w:cstheme="minorHAnsi"/>
          <w:b w:val="0"/>
          <w:bCs w:val="0"/>
        </w:rPr>
        <w:t xml:space="preserve"> –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 </w:t>
      </w:r>
      <w:r w:rsidR="006C3551">
        <w:rPr>
          <w:rFonts w:asciiTheme="minorHAnsi" w:hAnsiTheme="minorHAnsi" w:cstheme="minorHAnsi"/>
          <w:b w:val="0"/>
          <w:bCs w:val="0"/>
        </w:rPr>
        <w:t>C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omponente 1 – </w:t>
      </w:r>
      <w:r w:rsidR="006C3551">
        <w:rPr>
          <w:rFonts w:asciiTheme="minorHAnsi" w:hAnsiTheme="minorHAnsi" w:cstheme="minorHAnsi"/>
          <w:b w:val="0"/>
          <w:bCs w:val="0"/>
        </w:rPr>
        <w:t>“</w:t>
      </w:r>
      <w:r w:rsidR="006C3551" w:rsidRPr="003F6225">
        <w:rPr>
          <w:rFonts w:asciiTheme="minorHAnsi" w:hAnsiTheme="minorHAnsi" w:cstheme="minorHAnsi"/>
          <w:b w:val="0"/>
          <w:bCs w:val="0"/>
          <w:i/>
          <w:iCs/>
        </w:rPr>
        <w:t>Potenziamento dell’offerta dei servizi di istruzione dagli asili nido alle università</w:t>
      </w:r>
      <w:r w:rsidR="006C3551">
        <w:rPr>
          <w:rFonts w:asciiTheme="minorHAnsi" w:hAnsiTheme="minorHAnsi" w:cstheme="minorHAnsi"/>
          <w:b w:val="0"/>
          <w:bCs w:val="0"/>
        </w:rPr>
        <w:t>”</w:t>
      </w:r>
      <w:r w:rsidR="006C3551" w:rsidRPr="003F6225">
        <w:rPr>
          <w:rFonts w:asciiTheme="minorHAnsi" w:hAnsiTheme="minorHAnsi" w:cstheme="minorHAnsi"/>
          <w:b w:val="0"/>
          <w:bCs w:val="0"/>
        </w:rPr>
        <w:t xml:space="preserve"> – Investimento 3.2 “</w:t>
      </w:r>
      <w:r w:rsidR="006C3551" w:rsidRPr="003F6225">
        <w:rPr>
          <w:rFonts w:asciiTheme="minorHAnsi" w:hAnsiTheme="minorHAnsi" w:cstheme="minorHAnsi"/>
          <w:b w:val="0"/>
          <w:bCs w:val="0"/>
          <w:i/>
          <w:iCs/>
        </w:rPr>
        <w:t>Scuola 4.0. – Scuole innovative, cablaggio, nuovi ambienti di apprendimento e laboratori</w:t>
      </w:r>
      <w:r w:rsidR="006C3551" w:rsidRPr="003F6225">
        <w:rPr>
          <w:rFonts w:asciiTheme="minorHAnsi" w:hAnsiTheme="minorHAnsi" w:cstheme="minorHAnsi"/>
          <w:b w:val="0"/>
          <w:bCs w:val="0"/>
        </w:rPr>
        <w:t>”</w:t>
      </w:r>
      <w:r w:rsidR="006C3551">
        <w:rPr>
          <w:rFonts w:asciiTheme="minorHAnsi" w:hAnsiTheme="minorHAnsi" w:cstheme="minorHAnsi"/>
          <w:b w:val="0"/>
          <w:bCs w:val="0"/>
        </w:rPr>
        <w:t xml:space="preserve"> del PNRR, finanziato dall’Unione europea – </w:t>
      </w:r>
      <w:r w:rsidR="006C3551" w:rsidRPr="003F6225">
        <w:rPr>
          <w:rFonts w:asciiTheme="minorHAnsi" w:hAnsiTheme="minorHAnsi" w:cstheme="minorHAnsi"/>
          <w:b w:val="0"/>
          <w:bCs w:val="0"/>
          <w:i/>
          <w:iCs/>
        </w:rPr>
        <w:t>Next Generation EU</w:t>
      </w:r>
      <w:r w:rsidR="006C3551" w:rsidRPr="003F6225">
        <w:rPr>
          <w:rFonts w:asciiTheme="minorHAnsi" w:hAnsiTheme="minorHAnsi" w:cstheme="minorHAnsi"/>
          <w:b w:val="0"/>
          <w:bCs w:val="0"/>
        </w:rPr>
        <w:t>,</w:t>
      </w:r>
      <w:r w:rsidR="006C3551">
        <w:rPr>
          <w:rFonts w:asciiTheme="minorHAnsi" w:hAnsiTheme="minorHAnsi" w:cstheme="minorHAnsi"/>
          <w:i/>
          <w:iCs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7A632F7E" w14:textId="56B697AA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>in data [</w:t>
      </w:r>
      <w:r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</w:rPr>
        <w:t>] l’Istituzione scolastica ha pubblicato l’Avviso</w:t>
      </w:r>
      <w:r w:rsidRPr="000109D2">
        <w:rPr>
          <w:rFonts w:asciiTheme="minorHAnsi" w:hAnsiTheme="minorHAnsi" w:cstheme="minorHAnsi"/>
        </w:rPr>
        <w:t xml:space="preserve"> </w:t>
      </w:r>
      <w:r w:rsidRPr="000109D2">
        <w:rPr>
          <w:rFonts w:asciiTheme="minorHAnsi" w:hAnsiTheme="minorHAnsi" w:cstheme="minorHAnsi"/>
          <w:b w:val="0"/>
          <w:bCs w:val="0"/>
        </w:rPr>
        <w:t xml:space="preserve">di selezione </w:t>
      </w:r>
      <w:r w:rsidR="007B07F5">
        <w:rPr>
          <w:rFonts w:asciiTheme="minorHAnsi" w:hAnsiTheme="minorHAnsi" w:cstheme="minorHAnsi"/>
          <w:b w:val="0"/>
          <w:bCs w:val="0"/>
        </w:rPr>
        <w:t>prot. n.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], del [</w:t>
      </w:r>
      <w:r w:rsidR="007B07F5" w:rsidRPr="007B07F5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7B07F5">
        <w:rPr>
          <w:rFonts w:asciiTheme="minorHAnsi" w:hAnsiTheme="minorHAnsi" w:cstheme="minorHAnsi"/>
          <w:b w:val="0"/>
          <w:bCs w:val="0"/>
        </w:rPr>
        <w:t>];</w:t>
      </w:r>
    </w:p>
    <w:p w14:paraId="37AB9E9A" w14:textId="05A49B27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l’art. 3, dell’Avviso di selezione, ha previsto specifici criteri di selezione </w:t>
      </w:r>
      <w:r w:rsidR="008E6D94">
        <w:rPr>
          <w:rFonts w:asciiTheme="minorHAnsi" w:hAnsiTheme="minorHAnsi" w:cstheme="minorHAnsi"/>
          <w:b w:val="0"/>
          <w:bCs w:val="0"/>
        </w:rPr>
        <w:t>dei quali si terrà conto ai fini dell’individuazione della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figura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professionale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affidataria</w:t>
      </w:r>
      <w:r w:rsidR="007B07F5">
        <w:rPr>
          <w:rFonts w:asciiTheme="minorHAnsi" w:hAnsiTheme="minorHAnsi" w:cstheme="minorHAnsi"/>
          <w:b w:val="0"/>
          <w:bCs w:val="0"/>
        </w:rPr>
        <w:t>/e</w:t>
      </w:r>
      <w:r w:rsidR="008E6D94">
        <w:rPr>
          <w:rFonts w:asciiTheme="minorHAnsi" w:hAnsiTheme="minorHAnsi" w:cstheme="minorHAnsi"/>
          <w:b w:val="0"/>
          <w:bCs w:val="0"/>
        </w:rPr>
        <w:t xml:space="preserve"> dell’</w:t>
      </w:r>
      <w:r w:rsidR="007B07F5">
        <w:rPr>
          <w:rFonts w:asciiTheme="minorHAnsi" w:hAnsiTheme="minorHAnsi" w:cstheme="minorHAnsi"/>
          <w:b w:val="0"/>
          <w:bCs w:val="0"/>
        </w:rPr>
        <w:t xml:space="preserve">/degli </w:t>
      </w:r>
      <w:r w:rsidR="008E6D94">
        <w:rPr>
          <w:rFonts w:asciiTheme="minorHAnsi" w:hAnsiTheme="minorHAnsi" w:cstheme="minorHAnsi"/>
          <w:b w:val="0"/>
          <w:bCs w:val="0"/>
        </w:rPr>
        <w:t>incarico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 xml:space="preserve"> individuale</w:t>
      </w:r>
      <w:r w:rsidR="007B07F5">
        <w:rPr>
          <w:rFonts w:asciiTheme="minorHAnsi" w:hAnsiTheme="minorHAnsi" w:cstheme="minorHAnsi"/>
          <w:b w:val="0"/>
          <w:bCs w:val="0"/>
        </w:rPr>
        <w:t>/i</w:t>
      </w:r>
      <w:r w:rsidR="008E6D94">
        <w:rPr>
          <w:rFonts w:asciiTheme="minorHAnsi" w:hAnsiTheme="minorHAnsi" w:cstheme="minorHAnsi"/>
          <w:b w:val="0"/>
          <w:bCs w:val="0"/>
        </w:rPr>
        <w:t>;</w:t>
      </w:r>
    </w:p>
    <w:p w14:paraId="0A493F50" w14:textId="2D4C788C" w:rsidR="000109D2" w:rsidRDefault="000109D2" w:rsidP="00907940">
      <w:pPr>
        <w:pStyle w:val="Articolo"/>
        <w:numPr>
          <w:ilvl w:val="0"/>
          <w:numId w:val="1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0109D2">
        <w:rPr>
          <w:rFonts w:asciiTheme="minorHAnsi" w:hAnsiTheme="minorHAnsi" w:cstheme="minorHAnsi"/>
          <w:b w:val="0"/>
          <w:bCs w:val="0"/>
        </w:rPr>
        <w:t xml:space="preserve">l’art. 6, comma 1, del succitato Avviso, </w:t>
      </w:r>
      <w:r>
        <w:rPr>
          <w:rFonts w:asciiTheme="minorHAnsi" w:hAnsiTheme="minorHAnsi" w:cstheme="minorHAnsi"/>
          <w:b w:val="0"/>
          <w:bCs w:val="0"/>
        </w:rPr>
        <w:t xml:space="preserve">dispone che </w:t>
      </w:r>
      <w:r w:rsidRPr="000109D2">
        <w:rPr>
          <w:rFonts w:asciiTheme="minorHAnsi" w:hAnsiTheme="minorHAnsi" w:cstheme="minorHAnsi"/>
          <w:b w:val="0"/>
          <w:bCs w:val="0"/>
        </w:rPr>
        <w:t>«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0109D2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0109D2">
        <w:rPr>
          <w:rFonts w:asciiTheme="minorHAnsi" w:hAnsiTheme="minorHAnsi" w:cstheme="minorHAnsi"/>
          <w:b w:val="0"/>
          <w:bCs w:val="0"/>
          <w:i/>
          <w:iCs/>
        </w:rPr>
        <w:t>]»</w:t>
      </w:r>
      <w:r>
        <w:rPr>
          <w:rFonts w:asciiTheme="minorHAnsi" w:hAnsiTheme="minorHAnsi" w:cstheme="minorHAnsi"/>
          <w:b w:val="0"/>
          <w:bCs w:val="0"/>
        </w:rPr>
        <w:t>;</w:t>
      </w:r>
    </w:p>
    <w:p w14:paraId="3625AEB4" w14:textId="2AD05AB4" w:rsidR="008F2D9E" w:rsidRPr="008F2D9E" w:rsidRDefault="000109D2" w:rsidP="008F2D9E">
      <w:pPr>
        <w:spacing w:before="120" w:after="120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</w:rPr>
        <w:t xml:space="preserve">con </w:t>
      </w:r>
      <w:r w:rsidR="002958C2">
        <w:rPr>
          <w:rFonts w:asciiTheme="minorHAnsi" w:hAnsiTheme="minorHAnsi" w:cstheme="minorHAnsi"/>
        </w:rPr>
        <w:t xml:space="preserve">Decreto </w:t>
      </w:r>
      <w:r>
        <w:rPr>
          <w:rFonts w:asciiTheme="minorHAnsi" w:hAnsiTheme="minorHAnsi" w:cstheme="minorHAnsi"/>
        </w:rPr>
        <w:t>n. [</w:t>
      </w:r>
      <w:r w:rsidRPr="000109D2">
        <w:rPr>
          <w:rFonts w:asciiTheme="minorHAnsi" w:hAnsiTheme="minorHAnsi" w:cstheme="minorHAnsi"/>
          <w:highlight w:val="green"/>
        </w:rPr>
        <w:t>…</w:t>
      </w:r>
      <w:r>
        <w:rPr>
          <w:rFonts w:asciiTheme="minorHAnsi" w:hAnsiTheme="minorHAnsi" w:cstheme="minorHAnsi"/>
        </w:rPr>
        <w:t>], del [</w:t>
      </w:r>
      <w:r w:rsidRPr="000109D2">
        <w:rPr>
          <w:rFonts w:asciiTheme="minorHAnsi" w:hAnsiTheme="minorHAnsi" w:cstheme="minorHAnsi"/>
          <w:highlight w:val="green"/>
        </w:rPr>
        <w:t>…</w:t>
      </w:r>
      <w:r>
        <w:rPr>
          <w:rFonts w:asciiTheme="minorHAnsi" w:hAnsiTheme="minorHAnsi" w:cstheme="minorHAnsi"/>
        </w:rPr>
        <w:t xml:space="preserve">], il Dirigente scolastico ha </w:t>
      </w:r>
      <w:proofErr w:type="spellStart"/>
      <w:r>
        <w:rPr>
          <w:rFonts w:asciiTheme="minorHAnsi" w:hAnsiTheme="minorHAnsi" w:cstheme="minorHAnsi"/>
        </w:rPr>
        <w:t>costituito</w:t>
      </w:r>
      <w:proofErr w:type="spellEnd"/>
      <w:r>
        <w:rPr>
          <w:rFonts w:asciiTheme="minorHAnsi" w:hAnsiTheme="minorHAnsi" w:cstheme="minorHAnsi"/>
        </w:rPr>
        <w:t xml:space="preserve"> la </w:t>
      </w:r>
      <w:proofErr w:type="spellStart"/>
      <w:r>
        <w:rPr>
          <w:rFonts w:asciiTheme="minorHAnsi" w:hAnsiTheme="minorHAnsi" w:cstheme="minorHAnsi"/>
        </w:rPr>
        <w:t>Commissione</w:t>
      </w:r>
      <w:proofErr w:type="spellEnd"/>
      <w:r>
        <w:rPr>
          <w:rFonts w:asciiTheme="minorHAnsi" w:hAnsiTheme="minorHAnsi" w:cstheme="minorHAnsi"/>
        </w:rPr>
        <w:t xml:space="preserve"> per la </w:t>
      </w:r>
      <w:proofErr w:type="spellStart"/>
      <w:r>
        <w:rPr>
          <w:rFonts w:asciiTheme="minorHAnsi" w:hAnsiTheme="minorHAnsi" w:cstheme="minorHAnsi"/>
        </w:rPr>
        <w:t>selezione</w:t>
      </w:r>
      <w:proofErr w:type="spellEnd"/>
      <w:r>
        <w:rPr>
          <w:rFonts w:asciiTheme="minorHAnsi" w:hAnsiTheme="minorHAnsi" w:cstheme="minorHAnsi"/>
        </w:rPr>
        <w:t xml:space="preserve"> di una</w:t>
      </w:r>
      <w:r w:rsidR="007B07F5">
        <w:rPr>
          <w:rFonts w:asciiTheme="minorHAnsi" w:hAnsiTheme="minorHAnsi" w:cstheme="minorHAnsi"/>
        </w:rPr>
        <w:t>/n. [</w:t>
      </w:r>
      <w:r w:rsidR="007B07F5" w:rsidRPr="007B07F5">
        <w:rPr>
          <w:rFonts w:asciiTheme="minorHAnsi" w:hAnsiTheme="minorHAnsi" w:cstheme="minorHAnsi"/>
          <w:highlight w:val="yellow"/>
        </w:rPr>
        <w:t>…</w:t>
      </w:r>
      <w:r w:rsidR="007B07F5">
        <w:rPr>
          <w:rFonts w:asciiTheme="minorHAnsi" w:hAnsiTheme="minorHAnsi" w:cstheme="minorHAnsi"/>
        </w:rPr>
        <w:t>]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figura</w:t>
      </w:r>
      <w:proofErr w:type="spellEnd"/>
      <w:r w:rsidR="007B07F5">
        <w:rPr>
          <w:rFonts w:asciiTheme="minorHAnsi" w:hAnsiTheme="minorHAnsi" w:cstheme="minorHAnsi"/>
        </w:rPr>
        <w:t>/e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professional</w:t>
      </w:r>
      <w:r w:rsidR="002958C2">
        <w:rPr>
          <w:rFonts w:asciiTheme="minorHAnsi" w:hAnsiTheme="minorHAnsi" w:cstheme="minorHAnsi"/>
        </w:rPr>
        <w:t>e</w:t>
      </w:r>
      <w:proofErr w:type="spellEnd"/>
      <w:r w:rsidR="007B07F5">
        <w:rPr>
          <w:rFonts w:asciiTheme="minorHAnsi" w:hAnsiTheme="minorHAnsi" w:cstheme="minorHAnsi"/>
        </w:rPr>
        <w:t>/i</w:t>
      </w:r>
      <w:r>
        <w:rPr>
          <w:rFonts w:asciiTheme="minorHAnsi" w:hAnsiTheme="minorHAnsi" w:cstheme="minorHAnsi"/>
        </w:rPr>
        <w:t xml:space="preserve"> per lo svolgimento </w:t>
      </w:r>
      <w:r w:rsidRPr="000109D2">
        <w:rPr>
          <w:rFonts w:asciiTheme="minorHAnsi" w:hAnsiTheme="minorHAnsi" w:cstheme="minorHAnsi"/>
        </w:rPr>
        <w:t xml:space="preserve">delle </w:t>
      </w:r>
      <w:proofErr w:type="spellStart"/>
      <w:r w:rsidRPr="000109D2">
        <w:rPr>
          <w:rFonts w:asciiTheme="minorHAnsi" w:hAnsiTheme="minorHAnsi" w:cstheme="minorHAnsi"/>
        </w:rPr>
        <w:t>attività</w:t>
      </w:r>
      <w:proofErr w:type="spellEnd"/>
      <w:r w:rsidRPr="000109D2">
        <w:rPr>
          <w:rFonts w:asciiTheme="minorHAnsi" w:hAnsiTheme="minorHAnsi" w:cstheme="minorHAnsi"/>
        </w:rPr>
        <w:t xml:space="preserve"> di [</w:t>
      </w:r>
      <w:r w:rsidRPr="000109D2">
        <w:rPr>
          <w:rFonts w:asciiTheme="minorHAnsi" w:hAnsiTheme="minorHAnsi" w:cstheme="minorHAnsi"/>
          <w:highlight w:val="green"/>
        </w:rPr>
        <w:t>…</w:t>
      </w:r>
      <w:r w:rsidRPr="000109D2">
        <w:rPr>
          <w:rFonts w:asciiTheme="minorHAnsi" w:hAnsiTheme="minorHAnsi" w:cstheme="minorHAnsi"/>
        </w:rPr>
        <w:t xml:space="preserve">], in </w:t>
      </w:r>
      <w:proofErr w:type="spellStart"/>
      <w:r w:rsidRPr="000109D2">
        <w:rPr>
          <w:rFonts w:asciiTheme="minorHAnsi" w:hAnsiTheme="minorHAnsi" w:cstheme="minorHAnsi"/>
        </w:rPr>
        <w:t>relazione</w:t>
      </w:r>
      <w:proofErr w:type="spellEnd"/>
      <w:r w:rsidRPr="000109D2">
        <w:rPr>
          <w:rFonts w:asciiTheme="minorHAnsi" w:hAnsiTheme="minorHAnsi" w:cstheme="minorHAnsi"/>
        </w:rPr>
        <w:t xml:space="preserve"> al progetto [</w:t>
      </w:r>
      <w:r w:rsidRPr="000109D2">
        <w:rPr>
          <w:rFonts w:asciiTheme="minorHAnsi" w:hAnsiTheme="minorHAnsi" w:cstheme="minorHAnsi"/>
          <w:highlight w:val="green"/>
        </w:rPr>
        <w:t>…</w:t>
      </w:r>
      <w:r w:rsidRPr="000109D2">
        <w:rPr>
          <w:rFonts w:asciiTheme="minorHAnsi" w:hAnsiTheme="minorHAnsi" w:cstheme="minorHAnsi"/>
        </w:rPr>
        <w:t xml:space="preserve">], </w:t>
      </w:r>
      <w:proofErr w:type="spellStart"/>
      <w:r w:rsidRPr="000109D2">
        <w:rPr>
          <w:rFonts w:asciiTheme="minorHAnsi" w:hAnsiTheme="minorHAnsi" w:cstheme="minorHAnsi"/>
        </w:rPr>
        <w:t>identificato</w:t>
      </w:r>
      <w:proofErr w:type="spellEnd"/>
      <w:r w:rsidRPr="000109D2">
        <w:rPr>
          <w:rFonts w:asciiTheme="minorHAnsi" w:hAnsiTheme="minorHAnsi" w:cstheme="minorHAnsi"/>
        </w:rPr>
        <w:t xml:space="preserve"> da </w:t>
      </w:r>
      <w:proofErr w:type="spellStart"/>
      <w:r w:rsidRPr="000109D2">
        <w:rPr>
          <w:rFonts w:asciiTheme="minorHAnsi" w:hAnsiTheme="minorHAnsi" w:cstheme="minorHAnsi"/>
        </w:rPr>
        <w:t>Codice</w:t>
      </w:r>
      <w:proofErr w:type="spellEnd"/>
      <w:r w:rsidRPr="000109D2">
        <w:rPr>
          <w:rFonts w:asciiTheme="minorHAnsi" w:hAnsiTheme="minorHAnsi" w:cstheme="minorHAnsi"/>
        </w:rPr>
        <w:t xml:space="preserve"> CUP [</w:t>
      </w:r>
      <w:r w:rsidRPr="000109D2">
        <w:rPr>
          <w:rFonts w:asciiTheme="minorHAnsi" w:hAnsiTheme="minorHAnsi" w:cstheme="minorHAnsi"/>
          <w:highlight w:val="green"/>
        </w:rPr>
        <w:t>…</w:t>
      </w:r>
      <w:proofErr w:type="gramStart"/>
      <w:r w:rsidRPr="000109D2">
        <w:rPr>
          <w:rFonts w:asciiTheme="minorHAnsi" w:hAnsiTheme="minorHAnsi" w:cstheme="minorHAnsi"/>
        </w:rPr>
        <w:t>]</w:t>
      </w:r>
      <w:r>
        <w:rPr>
          <w:rFonts w:asciiTheme="minorHAnsi" w:hAnsiTheme="minorHAnsi" w:cstheme="minorHAnsi"/>
        </w:rPr>
        <w:t>;</w:t>
      </w:r>
      <w:r w:rsidR="008F2D9E">
        <w:rPr>
          <w:rFonts w:asciiTheme="minorHAnsi" w:hAnsiTheme="minorHAnsi" w:cstheme="minorHAnsi"/>
          <w:sz w:val="22"/>
          <w:szCs w:val="22"/>
          <w:lang w:val="it-IT"/>
        </w:rPr>
        <w:t>Funge</w:t>
      </w:r>
      <w:proofErr w:type="gramEnd"/>
      <w:r w:rsidR="008F2D9E">
        <w:rPr>
          <w:rFonts w:asciiTheme="minorHAnsi" w:hAnsiTheme="minorHAnsi" w:cstheme="minorHAnsi"/>
          <w:sz w:val="22"/>
          <w:szCs w:val="22"/>
          <w:lang w:val="it-IT"/>
        </w:rPr>
        <w:t xml:space="preserve"> da Segretario verbalizzante il Componente </w:t>
      </w:r>
      <w:r w:rsidR="008F2D9E" w:rsidRPr="008F2D9E">
        <w:rPr>
          <w:rFonts w:asciiTheme="minorHAnsi" w:hAnsiTheme="minorHAnsi" w:cstheme="minorHAnsi"/>
          <w:sz w:val="22"/>
          <w:szCs w:val="22"/>
          <w:highlight w:val="green"/>
          <w:lang w:val="it-IT"/>
        </w:rPr>
        <w:t>[…]</w:t>
      </w:r>
      <w:r w:rsidR="008F2D9E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75DD686E" w14:textId="1634854F" w:rsidR="000109D2" w:rsidRDefault="006C3551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Tutto ciò premesso, i</w:t>
      </w:r>
      <w:r w:rsidR="000109D2">
        <w:rPr>
          <w:rFonts w:asciiTheme="minorHAnsi" w:hAnsiTheme="minorHAnsi" w:cstheme="minorHAnsi"/>
          <w:b w:val="0"/>
          <w:bCs w:val="0"/>
        </w:rPr>
        <w:t>l Presidente, nella persona della Dott.ssa/Dott.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], dà atto che sono pervenute n. [</w:t>
      </w:r>
      <w:r w:rsidR="000109D2" w:rsidRPr="000109D2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0109D2">
        <w:rPr>
          <w:rFonts w:asciiTheme="minorHAnsi" w:hAnsiTheme="minorHAnsi" w:cstheme="minorHAnsi"/>
          <w:b w:val="0"/>
          <w:bCs w:val="0"/>
        </w:rPr>
        <w:t>] domande di partecipazione nei modi e nei termini stabiliti</w:t>
      </w:r>
      <w:r w:rsidR="00255428">
        <w:rPr>
          <w:rFonts w:asciiTheme="minorHAnsi" w:hAnsiTheme="minorHAnsi" w:cstheme="minorHAnsi"/>
          <w:b w:val="0"/>
          <w:bCs w:val="0"/>
        </w:rPr>
        <w:t>, come di seguito individuate:</w:t>
      </w:r>
    </w:p>
    <w:p w14:paraId="5AA7D83D" w14:textId="2F2C68B3" w:rsidR="00BB7DE8" w:rsidRPr="00BB7DE8" w:rsidRDefault="00BB7DE8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BB7DE8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 elenco delle candidature pervenute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3B5F4A" w14:textId="77777777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5896F6B8" w14:textId="3EE2522F" w:rsidR="005C04BF" w:rsidRDefault="005C04BF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lastRenderedPageBreak/>
        <w:t>La Commissione, dopo aver verificato la conformità e regolarità della documentazione pervenuta, procede alla valutazione delle candidature.</w:t>
      </w:r>
    </w:p>
    <w:p w14:paraId="56985E93" w14:textId="25C38375" w:rsidR="0089251A" w:rsidRDefault="0089251A" w:rsidP="000109D2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Di seguito vengono riportati i candidati che hanno presentato domanda di partecipazione, riportando i criteri di valutazione di cui all’art. 3, dell’Avviso di selezione n.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del [</w:t>
      </w:r>
      <w:r w:rsidRPr="0089251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 xml:space="preserve">], e i relativi </w:t>
      </w:r>
      <w:r w:rsidR="006C03A2">
        <w:rPr>
          <w:rFonts w:asciiTheme="minorHAnsi" w:hAnsiTheme="minorHAnsi" w:cstheme="minorHAnsi"/>
          <w:b w:val="0"/>
          <w:bCs w:val="0"/>
        </w:rPr>
        <w:t>punteggi</w:t>
      </w:r>
      <w:r>
        <w:rPr>
          <w:rFonts w:asciiTheme="minorHAnsi" w:hAnsiTheme="minorHAnsi" w:cstheme="minorHAnsi"/>
          <w:b w:val="0"/>
          <w:bCs w:val="0"/>
        </w:rPr>
        <w:t xml:space="preserve"> attribuiti a ciascuno di essi. </w:t>
      </w:r>
    </w:p>
    <w:p w14:paraId="0BD28D8B" w14:textId="5227F2D7" w:rsidR="0089251A" w:rsidRDefault="0089251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indicare</w:t>
      </w:r>
      <w:r w:rsidR="006E3D8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 nella presente sezione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, utilizzando come modello esemplificativo la tabella di cui all’art. 3, comma 3, dell’Avviso, l’elenco dei candidati partecipanti, i titoli posseduti, i criteri di valutazione e relativa modalità di attribuzione dei punteggi, nonché </w:t>
      </w:r>
      <w:r>
        <w:rPr>
          <w:rFonts w:asciiTheme="minorHAnsi" w:hAnsiTheme="minorHAnsi" w:cstheme="minorHAnsi"/>
          <w:b w:val="0"/>
          <w:bCs w:val="0"/>
          <w:i/>
          <w:iCs/>
          <w:highlight w:val="green"/>
        </w:rPr>
        <w:t xml:space="preserve">il </w:t>
      </w:r>
      <w:r w:rsidRPr="0089251A">
        <w:rPr>
          <w:rFonts w:asciiTheme="minorHAnsi" w:hAnsiTheme="minorHAnsi" w:cstheme="minorHAnsi"/>
          <w:b w:val="0"/>
          <w:bCs w:val="0"/>
          <w:i/>
          <w:iCs/>
          <w:highlight w:val="green"/>
        </w:rPr>
        <w:t>punteggio complessivo attribuito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D7E41F5" w14:textId="76A721F8" w:rsidR="006E3D8A" w:rsidRPr="006E3D8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i/>
          <w:iCs/>
        </w:rPr>
      </w:pPr>
      <w:r w:rsidRPr="006E3D8A">
        <w:rPr>
          <w:rFonts w:asciiTheme="minorHAnsi" w:hAnsiTheme="minorHAnsi" w:cstheme="minorHAnsi"/>
          <w:i/>
          <w:iCs/>
        </w:rPr>
        <w:t>CANDIDATO: [</w:t>
      </w:r>
      <w:r w:rsidRPr="006E3D8A">
        <w:rPr>
          <w:rFonts w:asciiTheme="minorHAnsi" w:hAnsiTheme="minorHAnsi" w:cstheme="minorHAnsi"/>
          <w:i/>
          <w:iCs/>
          <w:highlight w:val="green"/>
        </w:rPr>
        <w:t>…</w:t>
      </w:r>
      <w:r w:rsidRPr="006E3D8A">
        <w:rPr>
          <w:rFonts w:asciiTheme="minorHAnsi" w:hAnsiTheme="minorHAnsi" w:cstheme="minorHAnsi"/>
          <w:i/>
          <w:iCs/>
        </w:rPr>
        <w:t>]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437"/>
        <w:gridCol w:w="2437"/>
        <w:gridCol w:w="2437"/>
      </w:tblGrid>
      <w:tr w:rsidR="0089251A" w:rsidRPr="00443003" w14:paraId="52795B22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513A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F1FE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6189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MODALITÀ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8A75" w14:textId="77777777" w:rsidR="0089251A" w:rsidRPr="00443003" w:rsidRDefault="0089251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PUNTEGGIO</w:t>
            </w:r>
          </w:p>
        </w:tc>
      </w:tr>
      <w:tr w:rsidR="006E3D8A" w:rsidRPr="00443003" w14:paraId="4F42303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0B5F" w14:textId="3DF31B92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30B2" w14:textId="2A4D263C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202B" w14:textId="7303FB75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BCB4" w14:textId="2DDD4F5D" w:rsidR="006E3D8A" w:rsidRPr="00443003" w:rsidRDefault="006E3D8A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F5D9C7D" w14:textId="77777777" w:rsidTr="00EA0AF7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5257" w14:textId="7DA08B6A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CBCB" w14:textId="13116B3B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EBB5" w14:textId="1E4B6484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6B19" w14:textId="4D5BEAA1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  <w:tr w:rsidR="002B08A7" w:rsidRPr="00443003" w14:paraId="18E72902" w14:textId="77777777" w:rsidTr="007C61B9">
        <w:trPr>
          <w:trHeight w:val="688"/>
          <w:jc w:val="center"/>
        </w:trPr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3A66" w14:textId="358E9A57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211E" w14:textId="5A44F1B0" w:rsidR="002B08A7" w:rsidRDefault="002B08A7" w:rsidP="00EA0AF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</w:t>
            </w:r>
            <w:r w:rsidRPr="006E3D8A">
              <w:rPr>
                <w:rFonts w:cstheme="minorHAnsi"/>
                <w:b/>
                <w:bCs/>
                <w:highlight w:val="green"/>
              </w:rPr>
              <w:t>…</w:t>
            </w:r>
            <w:r>
              <w:rPr>
                <w:rFonts w:cstheme="minorHAnsi"/>
                <w:b/>
                <w:bCs/>
              </w:rPr>
              <w:t>]</w:t>
            </w:r>
          </w:p>
        </w:tc>
      </w:tr>
    </w:tbl>
    <w:p w14:paraId="61B790B2" w14:textId="2DB44AE9" w:rsidR="0089251A" w:rsidRDefault="006E3D8A" w:rsidP="0089251A">
      <w:pPr>
        <w:pStyle w:val="Articolo"/>
        <w:spacing w:before="120" w:line="276" w:lineRule="auto"/>
        <w:contextualSpacing w:val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[</w:t>
      </w:r>
      <w:r w:rsidRPr="006E3D8A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</w:t>
      </w:r>
    </w:p>
    <w:p w14:paraId="69060DDA" w14:textId="1559A459" w:rsidR="0089251A" w:rsidRDefault="0089251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La Commissione</w:t>
      </w:r>
      <w:r w:rsidR="005C04BF">
        <w:rPr>
          <w:rFonts w:asciiTheme="minorHAnsi" w:hAnsiTheme="minorHAnsi" w:cstheme="minorHAnsi"/>
          <w:b w:val="0"/>
          <w:bCs w:val="0"/>
        </w:rPr>
        <w:t xml:space="preserve"> </w:t>
      </w:r>
      <w:r w:rsidR="006E3D8A">
        <w:rPr>
          <w:rFonts w:asciiTheme="minorHAnsi" w:hAnsiTheme="minorHAnsi" w:cstheme="minorHAnsi"/>
          <w:b w:val="0"/>
          <w:bCs w:val="0"/>
        </w:rPr>
        <w:t>ha valutato i candidati nelle modalità come sopra individuate e, per le ragioni in premessa, stila la seguente graduatoria: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E3D8A" w14:paraId="3621499D" w14:textId="77777777" w:rsidTr="006E3D8A">
        <w:tc>
          <w:tcPr>
            <w:tcW w:w="4814" w:type="dxa"/>
            <w:vAlign w:val="center"/>
          </w:tcPr>
          <w:p w14:paraId="3A58DC94" w14:textId="6C04FB7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CANDIDATO</w:t>
            </w:r>
          </w:p>
        </w:tc>
        <w:tc>
          <w:tcPr>
            <w:tcW w:w="4814" w:type="dxa"/>
            <w:vAlign w:val="center"/>
          </w:tcPr>
          <w:p w14:paraId="7E12E67D" w14:textId="2DF4979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6E3D8A">
              <w:rPr>
                <w:rFonts w:asciiTheme="minorHAnsi" w:hAnsiTheme="minorHAnsi" w:cstheme="minorHAnsi"/>
              </w:rPr>
              <w:t>PUNTEGGIO COMPLESSIVO</w:t>
            </w:r>
          </w:p>
        </w:tc>
      </w:tr>
      <w:tr w:rsidR="006E3D8A" w14:paraId="491C1D2B" w14:textId="77777777" w:rsidTr="006E3D8A">
        <w:tc>
          <w:tcPr>
            <w:tcW w:w="4814" w:type="dxa"/>
            <w:vAlign w:val="center"/>
          </w:tcPr>
          <w:p w14:paraId="1B92A7C6" w14:textId="2206A214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>]</w:t>
            </w:r>
          </w:p>
        </w:tc>
        <w:tc>
          <w:tcPr>
            <w:tcW w:w="4814" w:type="dxa"/>
            <w:vAlign w:val="center"/>
          </w:tcPr>
          <w:p w14:paraId="643B1186" w14:textId="56DA6FE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76DBC083" w14:textId="77777777" w:rsidTr="006E3D8A">
        <w:tc>
          <w:tcPr>
            <w:tcW w:w="4814" w:type="dxa"/>
            <w:vAlign w:val="center"/>
          </w:tcPr>
          <w:p w14:paraId="62C6DB26" w14:textId="541DDAB0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01D22B82" w14:textId="2F593428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  <w:tr w:rsidR="006E3D8A" w14:paraId="07C41391" w14:textId="77777777" w:rsidTr="006E3D8A">
        <w:tc>
          <w:tcPr>
            <w:tcW w:w="4814" w:type="dxa"/>
            <w:vAlign w:val="center"/>
          </w:tcPr>
          <w:p w14:paraId="1B871499" w14:textId="185B6902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  <w:tc>
          <w:tcPr>
            <w:tcW w:w="4814" w:type="dxa"/>
            <w:vAlign w:val="center"/>
          </w:tcPr>
          <w:p w14:paraId="282E0009" w14:textId="05D827C1" w:rsidR="006E3D8A" w:rsidRPr="006E3D8A" w:rsidRDefault="006E3D8A" w:rsidP="006E3D8A">
            <w:pPr>
              <w:pStyle w:val="Articolo"/>
              <w:spacing w:before="120" w:line="276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6E3D8A">
              <w:rPr>
                <w:rFonts w:asciiTheme="minorHAnsi" w:hAnsiTheme="minorHAnsi" w:cstheme="minorHAnsi"/>
                <w:highlight w:val="green"/>
              </w:rPr>
              <w:t>…</w:t>
            </w:r>
            <w:r>
              <w:rPr>
                <w:rFonts w:asciiTheme="minorHAnsi" w:hAnsiTheme="minorHAnsi" w:cstheme="minorHAnsi"/>
              </w:rPr>
              <w:t xml:space="preserve">] </w:t>
            </w:r>
          </w:p>
        </w:tc>
      </w:tr>
    </w:tbl>
    <w:p w14:paraId="13E3FE62" w14:textId="42F36817" w:rsidR="006E3D8A" w:rsidRDefault="006E3D8A" w:rsidP="0089251A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</w:p>
    <w:p w14:paraId="0F33A82D" w14:textId="07717551" w:rsidR="006C3551" w:rsidRDefault="006C3551" w:rsidP="006C3551">
      <w:pPr>
        <w:pStyle w:val="Articolo"/>
        <w:spacing w:before="120" w:line="276" w:lineRule="auto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Alle ore [</w:t>
      </w:r>
      <w:r w:rsidRPr="00765FBB">
        <w:rPr>
          <w:rFonts w:asciiTheme="minorHAnsi" w:hAnsiTheme="minorHAnsi" w:cstheme="minorHAnsi"/>
          <w:b w:val="0"/>
          <w:bCs w:val="0"/>
          <w:highlight w:val="green"/>
        </w:rPr>
        <w:t>…</w:t>
      </w:r>
      <w:r>
        <w:rPr>
          <w:rFonts w:asciiTheme="minorHAnsi" w:hAnsiTheme="minorHAnsi" w:cstheme="minorHAnsi"/>
          <w:b w:val="0"/>
          <w:bCs w:val="0"/>
        </w:rPr>
        <w:t>], il Presidente dichiara chiusa la seduta.</w:t>
      </w:r>
    </w:p>
    <w:p w14:paraId="0CDAE351" w14:textId="788DFD64" w:rsidR="006C3551" w:rsidRPr="006C3551" w:rsidRDefault="006C3551" w:rsidP="006C3551">
      <w:pPr>
        <w:pStyle w:val="Articolo"/>
        <w:spacing w:before="120"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6C3551">
        <w:rPr>
          <w:rFonts w:asciiTheme="minorHAnsi" w:hAnsiTheme="minorHAnsi" w:cstheme="minorHAnsi"/>
          <w:b w:val="0"/>
          <w:bCs w:val="0"/>
        </w:rPr>
        <w:t xml:space="preserve">Il presente verbale viene redatto contestualmente, letto, confermato e sottoscritto al termine della seduta e inserito in apposito plico, destinato alla raccolta dei verbali </w:t>
      </w:r>
      <w:r>
        <w:rPr>
          <w:rFonts w:asciiTheme="minorHAnsi" w:hAnsiTheme="minorHAnsi" w:cstheme="minorHAnsi"/>
          <w:b w:val="0"/>
          <w:bCs w:val="0"/>
        </w:rPr>
        <w:t>e della documentazione della presente procedura selettiva</w:t>
      </w:r>
      <w:r w:rsidRPr="006C3551">
        <w:rPr>
          <w:rFonts w:asciiTheme="minorHAnsi" w:hAnsiTheme="minorHAnsi" w:cstheme="minorHAnsi"/>
          <w:b w:val="0"/>
          <w:bCs w:val="0"/>
        </w:rPr>
        <w:t xml:space="preserve">. </w:t>
      </w:r>
    </w:p>
    <w:p w14:paraId="354F8B55" w14:textId="365667FA" w:rsidR="005D55A8" w:rsidRDefault="006C3551" w:rsidP="006C3551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6C3551">
        <w:rPr>
          <w:rFonts w:asciiTheme="minorHAnsi" w:hAnsiTheme="minorHAnsi" w:cstheme="minorHAnsi"/>
          <w:b w:val="0"/>
          <w:bCs w:val="0"/>
        </w:rPr>
        <w:t>Letto, confermato e sottoscritto,</w:t>
      </w:r>
    </w:p>
    <w:p w14:paraId="2AE0ED3B" w14:textId="77777777" w:rsidR="00521ACC" w:rsidRPr="00DB4C6D" w:rsidRDefault="00521ACC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04316DE7" w14:textId="77777777" w:rsidR="003F6225" w:rsidRDefault="00052BF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>
        <w:rPr>
          <w:rFonts w:asciiTheme="minorHAnsi" w:hAnsiTheme="minorHAnsi" w:cstheme="minorHAnsi"/>
          <w:sz w:val="22"/>
          <w:szCs w:val="22"/>
        </w:rPr>
        <w:t>]</w:t>
      </w:r>
      <w:r w:rsidR="0019322E" w:rsidRPr="00DB4C6D">
        <w:rPr>
          <w:rFonts w:asciiTheme="minorHAnsi" w:hAnsiTheme="minorHAnsi" w:cstheme="minorHAnsi"/>
          <w:sz w:val="22"/>
          <w:szCs w:val="22"/>
        </w:rPr>
        <w:t xml:space="preserve">, </w:t>
      </w:r>
      <w:r w:rsidR="005116CA" w:rsidRPr="00DB4C6D">
        <w:rPr>
          <w:rFonts w:asciiTheme="minorHAnsi" w:hAnsiTheme="minorHAnsi" w:cstheme="minorHAnsi"/>
          <w:sz w:val="22"/>
          <w:szCs w:val="22"/>
        </w:rPr>
        <w:t xml:space="preserve">lì </w:t>
      </w:r>
      <w:r w:rsidR="0019322E" w:rsidRPr="00DB4C6D">
        <w:rPr>
          <w:rFonts w:asciiTheme="minorHAnsi" w:hAnsiTheme="minorHAnsi" w:cstheme="minorHAnsi"/>
          <w:sz w:val="22"/>
          <w:szCs w:val="22"/>
        </w:rPr>
        <w:t>[</w:t>
      </w:r>
      <w:r w:rsidR="0019322E" w:rsidRPr="00052BF8">
        <w:rPr>
          <w:rFonts w:asciiTheme="minorHAnsi" w:hAnsiTheme="minorHAnsi" w:cstheme="minorHAnsi"/>
          <w:sz w:val="22"/>
          <w:szCs w:val="22"/>
          <w:highlight w:val="green"/>
        </w:rPr>
        <w:t>…</w:t>
      </w:r>
      <w:r w:rsidR="0019322E" w:rsidRPr="00DB4C6D">
        <w:rPr>
          <w:rFonts w:asciiTheme="minorHAnsi" w:hAnsiTheme="minorHAnsi" w:cstheme="minorHAnsi"/>
          <w:sz w:val="22"/>
          <w:szCs w:val="22"/>
        </w:rPr>
        <w:t>]</w:t>
      </w:r>
      <w:r w:rsidR="00F01558" w:rsidRPr="00DB4C6D">
        <w:rPr>
          <w:rFonts w:asciiTheme="minorHAnsi" w:hAnsiTheme="minorHAnsi" w:cstheme="minorHAnsi"/>
          <w:sz w:val="22"/>
          <w:szCs w:val="22"/>
        </w:rPr>
        <w:t xml:space="preserve">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  <w:r w:rsidR="00255428">
        <w:rPr>
          <w:rFonts w:asciiTheme="minorHAnsi" w:hAnsiTheme="minorHAnsi" w:cstheme="minorHAnsi"/>
          <w:sz w:val="22"/>
          <w:szCs w:val="22"/>
        </w:rPr>
        <w:tab/>
      </w:r>
    </w:p>
    <w:p w14:paraId="040662F6" w14:textId="31A4C2F1" w:rsidR="005D55A8" w:rsidRDefault="00255428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Presidente</w:t>
      </w:r>
      <w:r w:rsidR="006C3551">
        <w:rPr>
          <w:rFonts w:asciiTheme="minorHAnsi" w:hAnsiTheme="minorHAnsi" w:cstheme="minorHAnsi"/>
          <w:sz w:val="22"/>
          <w:szCs w:val="22"/>
        </w:rPr>
        <w:t>:</w:t>
      </w:r>
      <w:r w:rsidR="003F6225">
        <w:rPr>
          <w:rFonts w:asciiTheme="minorHAnsi" w:hAnsiTheme="minorHAnsi" w:cstheme="minorHAnsi"/>
          <w:sz w:val="22"/>
          <w:szCs w:val="22"/>
        </w:rPr>
        <w:t xml:space="preserve"> _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</w:p>
    <w:p w14:paraId="081DFA3E" w14:textId="6F35CB2B" w:rsidR="0019322E" w:rsidRDefault="003D643D" w:rsidP="00255428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Componente: ____________________</w:t>
      </w:r>
    </w:p>
    <w:p w14:paraId="76AB7A25" w14:textId="3424C791" w:rsidR="003D643D" w:rsidRDefault="003D643D" w:rsidP="005D55A8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Componente: ____________________</w:t>
      </w:r>
    </w:p>
    <w:p w14:paraId="0208E7FC" w14:textId="2AB86E03" w:rsidR="003D643D" w:rsidRDefault="003D643D" w:rsidP="005D55A8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0613D2A" w14:textId="6EBC23CA" w:rsidR="003D643D" w:rsidRPr="00DB4C6D" w:rsidRDefault="003D643D" w:rsidP="005D55A8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</w:p>
    <w:sectPr w:rsidR="003D643D" w:rsidRPr="00DB4C6D" w:rsidSect="007C5B4E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2542" w14:textId="77777777" w:rsidR="002327E9" w:rsidRDefault="002327E9" w:rsidP="002C0B2B">
      <w:r>
        <w:separator/>
      </w:r>
    </w:p>
  </w:endnote>
  <w:endnote w:type="continuationSeparator" w:id="0">
    <w:p w14:paraId="0F7A2B73" w14:textId="77777777" w:rsidR="002327E9" w:rsidRDefault="002327E9" w:rsidP="002C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30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003FD6" w14:textId="1D333B27"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E363B0C" wp14:editId="090C51E3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29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FUTURA_INLINEA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  <a:ln w="12700">
                        <a:miter lim="400000"/>
                      </a:ln>
                    </pic:spPr>
                  </pic:pic>
                </a:graphicData>
              </a:graphic>
            </wp:anchor>
          </w:drawing>
        </w:r>
        <w:r w:rsidR="002C0B2B" w:rsidRPr="004E30E1">
          <w:rPr>
            <w:sz w:val="20"/>
            <w:szCs w:val="20"/>
          </w:rPr>
          <w:fldChar w:fldCharType="begin"/>
        </w:r>
        <w:r w:rsidR="002C0B2B" w:rsidRPr="004E30E1">
          <w:rPr>
            <w:sz w:val="20"/>
            <w:szCs w:val="20"/>
          </w:rPr>
          <w:instrText>PAGE   \* MERGEFORMAT</w:instrText>
        </w:r>
        <w:r w:rsidR="002C0B2B" w:rsidRPr="004E30E1">
          <w:rPr>
            <w:sz w:val="20"/>
            <w:szCs w:val="20"/>
          </w:rPr>
          <w:fldChar w:fldCharType="separate"/>
        </w:r>
        <w:r w:rsidR="002C0B2B" w:rsidRPr="004E30E1">
          <w:rPr>
            <w:sz w:val="20"/>
            <w:szCs w:val="20"/>
          </w:rPr>
          <w:t>2</w:t>
        </w:r>
        <w:r w:rsidR="002C0B2B" w:rsidRPr="004E30E1">
          <w:rPr>
            <w:sz w:val="20"/>
            <w:szCs w:val="20"/>
          </w:rPr>
          <w:fldChar w:fldCharType="end"/>
        </w:r>
      </w:p>
      <w:p w14:paraId="1F88E99B" w14:textId="2D51FD6F"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</w:p>
      <w:p w14:paraId="156F33DF" w14:textId="36274FF5" w:rsidR="002C0B2B" w:rsidRPr="004E30E1" w:rsidRDefault="00000000" w:rsidP="007C5B4E">
        <w:pPr>
          <w:pStyle w:val="Pidipagina"/>
          <w:jc w:val="center"/>
          <w:rPr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1E53" w14:textId="77777777" w:rsidR="002327E9" w:rsidRDefault="002327E9" w:rsidP="002C0B2B">
      <w:r>
        <w:separator/>
      </w:r>
    </w:p>
  </w:footnote>
  <w:footnote w:type="continuationSeparator" w:id="0">
    <w:p w14:paraId="4F01C32C" w14:textId="77777777" w:rsidR="002327E9" w:rsidRDefault="002327E9" w:rsidP="002C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CA75" w14:textId="77777777" w:rsidR="00B622F8" w:rsidRPr="00B622F8" w:rsidRDefault="00DB4C6D" w:rsidP="00B622F8">
    <w:pPr>
      <w:tabs>
        <w:tab w:val="left" w:pos="3010"/>
        <w:tab w:val="center" w:pos="4825"/>
      </w:tabs>
      <w:ind w:right="-12"/>
      <w:rPr>
        <w:rFonts w:asciiTheme="minorHAnsi" w:hAnsiTheme="minorHAnsi" w:cstheme="minorHAnsi"/>
        <w:i/>
        <w:iCs/>
      </w:rPr>
    </w:pPr>
    <w:r>
      <w:rPr>
        <w:rFonts w:ascii="Kunstler Script" w:hAnsi="Kunstler Script"/>
        <w:lang w:val="it-IT"/>
      </w:rPr>
      <w:tab/>
    </w:r>
    <w:r w:rsidR="00B622F8" w:rsidRPr="00B622F8">
      <w:rPr>
        <w:rFonts w:asciiTheme="minorHAnsi" w:hAnsiTheme="minorHAnsi" w:cstheme="minorHAnsi"/>
      </w:rPr>
      <w:tab/>
    </w:r>
    <w:proofErr w:type="spellStart"/>
    <w:r w:rsidR="00B622F8" w:rsidRPr="00B622F8">
      <w:rPr>
        <w:rFonts w:asciiTheme="minorHAnsi" w:hAnsiTheme="minorHAnsi" w:cstheme="minorHAnsi"/>
        <w:i/>
        <w:iCs/>
      </w:rPr>
      <w:t>Intestazione</w:t>
    </w:r>
    <w:proofErr w:type="spellEnd"/>
    <w:r w:rsidR="00B622F8" w:rsidRPr="00B622F8">
      <w:rPr>
        <w:rFonts w:asciiTheme="minorHAnsi" w:hAnsiTheme="minorHAnsi" w:cstheme="minorHAnsi"/>
        <w:i/>
        <w:iCs/>
      </w:rPr>
      <w:t xml:space="preserve"> </w:t>
    </w:r>
    <w:proofErr w:type="spellStart"/>
    <w:r w:rsidR="00B622F8" w:rsidRPr="00B622F8">
      <w:rPr>
        <w:rFonts w:asciiTheme="minorHAnsi" w:hAnsiTheme="minorHAnsi" w:cstheme="minorHAnsi"/>
        <w:i/>
        <w:iCs/>
      </w:rPr>
      <w:t>dell’Istituzione</w:t>
    </w:r>
    <w:proofErr w:type="spellEnd"/>
    <w:r w:rsidR="00B622F8" w:rsidRPr="00B622F8">
      <w:rPr>
        <w:rFonts w:asciiTheme="minorHAnsi" w:hAnsiTheme="minorHAnsi" w:cstheme="minorHAnsi"/>
        <w:i/>
        <w:iCs/>
      </w:rPr>
      <w:t xml:space="preserve"> scolastica</w:t>
    </w:r>
  </w:p>
  <w:p w14:paraId="1B133653" w14:textId="7048CAC9" w:rsidR="00DC439B" w:rsidRPr="00DC439B" w:rsidRDefault="00DC439B" w:rsidP="00DB4C6D">
    <w:pPr>
      <w:tabs>
        <w:tab w:val="left" w:pos="2617"/>
      </w:tabs>
      <w:spacing w:line="160" w:lineRule="atLeast"/>
      <w:ind w:right="-567"/>
      <w:rPr>
        <w:rFonts w:ascii="Kunstler Script" w:hAnsi="Kunstler Script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880"/>
    <w:multiLevelType w:val="hybridMultilevel"/>
    <w:tmpl w:val="B77E06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1D4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2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324CE"/>
    <w:multiLevelType w:val="hybridMultilevel"/>
    <w:tmpl w:val="10AAB0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F6A6B"/>
    <w:multiLevelType w:val="hybridMultilevel"/>
    <w:tmpl w:val="50D43274"/>
    <w:lvl w:ilvl="0" w:tplc="47200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A029A"/>
    <w:multiLevelType w:val="hybridMultilevel"/>
    <w:tmpl w:val="07709B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504534"/>
    <w:multiLevelType w:val="hybridMultilevel"/>
    <w:tmpl w:val="31E8E36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C3465AD"/>
    <w:multiLevelType w:val="hybridMultilevel"/>
    <w:tmpl w:val="093C81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6C40E1"/>
    <w:multiLevelType w:val="hybridMultilevel"/>
    <w:tmpl w:val="8774034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4450421">
    <w:abstractNumId w:val="2"/>
  </w:num>
  <w:num w:numId="2" w16cid:durableId="1826584948">
    <w:abstractNumId w:val="11"/>
  </w:num>
  <w:num w:numId="3" w16cid:durableId="2028435997">
    <w:abstractNumId w:val="1"/>
  </w:num>
  <w:num w:numId="4" w16cid:durableId="1833720299">
    <w:abstractNumId w:val="8"/>
  </w:num>
  <w:num w:numId="5" w16cid:durableId="80950734">
    <w:abstractNumId w:val="4"/>
  </w:num>
  <w:num w:numId="6" w16cid:durableId="1184514606">
    <w:abstractNumId w:val="10"/>
  </w:num>
  <w:num w:numId="7" w16cid:durableId="417562263">
    <w:abstractNumId w:val="12"/>
  </w:num>
  <w:num w:numId="8" w16cid:durableId="1252205793">
    <w:abstractNumId w:val="0"/>
  </w:num>
  <w:num w:numId="9" w16cid:durableId="989139986">
    <w:abstractNumId w:val="5"/>
  </w:num>
  <w:num w:numId="10" w16cid:durableId="1334798033">
    <w:abstractNumId w:val="3"/>
  </w:num>
  <w:num w:numId="11" w16cid:durableId="921791296">
    <w:abstractNumId w:val="9"/>
  </w:num>
  <w:num w:numId="12" w16cid:durableId="1649241639">
    <w:abstractNumId w:val="6"/>
  </w:num>
  <w:num w:numId="13" w16cid:durableId="19643836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2B"/>
    <w:rsid w:val="000109D2"/>
    <w:rsid w:val="00015C54"/>
    <w:rsid w:val="000265E7"/>
    <w:rsid w:val="00052BF8"/>
    <w:rsid w:val="00085A28"/>
    <w:rsid w:val="000D5C11"/>
    <w:rsid w:val="000E6A80"/>
    <w:rsid w:val="000E7AA8"/>
    <w:rsid w:val="0015477D"/>
    <w:rsid w:val="001841F0"/>
    <w:rsid w:val="0019322E"/>
    <w:rsid w:val="00197085"/>
    <w:rsid w:val="001C2244"/>
    <w:rsid w:val="001D7056"/>
    <w:rsid w:val="001F1B06"/>
    <w:rsid w:val="00205F3C"/>
    <w:rsid w:val="002113EC"/>
    <w:rsid w:val="00220C67"/>
    <w:rsid w:val="002327E9"/>
    <w:rsid w:val="00255428"/>
    <w:rsid w:val="00270794"/>
    <w:rsid w:val="0027499F"/>
    <w:rsid w:val="002770D2"/>
    <w:rsid w:val="00290774"/>
    <w:rsid w:val="002958C2"/>
    <w:rsid w:val="002A480E"/>
    <w:rsid w:val="002B08A7"/>
    <w:rsid w:val="002B6E20"/>
    <w:rsid w:val="002C0B2B"/>
    <w:rsid w:val="002D4C14"/>
    <w:rsid w:val="003525FD"/>
    <w:rsid w:val="00376487"/>
    <w:rsid w:val="00381DF9"/>
    <w:rsid w:val="003D643D"/>
    <w:rsid w:val="003F29C2"/>
    <w:rsid w:val="003F6225"/>
    <w:rsid w:val="0040731E"/>
    <w:rsid w:val="00435EF5"/>
    <w:rsid w:val="004719E2"/>
    <w:rsid w:val="004B005D"/>
    <w:rsid w:val="004B10F9"/>
    <w:rsid w:val="004C13C0"/>
    <w:rsid w:val="004C4C14"/>
    <w:rsid w:val="004E30E1"/>
    <w:rsid w:val="005116CA"/>
    <w:rsid w:val="005205B4"/>
    <w:rsid w:val="00521ACC"/>
    <w:rsid w:val="0055040C"/>
    <w:rsid w:val="00596E88"/>
    <w:rsid w:val="005A3C41"/>
    <w:rsid w:val="005A6123"/>
    <w:rsid w:val="005C04BF"/>
    <w:rsid w:val="005C119D"/>
    <w:rsid w:val="005C4CD5"/>
    <w:rsid w:val="005D55A8"/>
    <w:rsid w:val="005D6EA1"/>
    <w:rsid w:val="005E2F16"/>
    <w:rsid w:val="00603C84"/>
    <w:rsid w:val="00610AC8"/>
    <w:rsid w:val="00621AF9"/>
    <w:rsid w:val="00677F04"/>
    <w:rsid w:val="006804AA"/>
    <w:rsid w:val="00691FC5"/>
    <w:rsid w:val="006C03A2"/>
    <w:rsid w:val="006C3551"/>
    <w:rsid w:val="006D1392"/>
    <w:rsid w:val="006D3207"/>
    <w:rsid w:val="006D680E"/>
    <w:rsid w:val="006E3D8A"/>
    <w:rsid w:val="00702C3A"/>
    <w:rsid w:val="00752D7F"/>
    <w:rsid w:val="00756A2A"/>
    <w:rsid w:val="00765FBB"/>
    <w:rsid w:val="007755F7"/>
    <w:rsid w:val="0079066F"/>
    <w:rsid w:val="00790C48"/>
    <w:rsid w:val="00791D96"/>
    <w:rsid w:val="007A2B8C"/>
    <w:rsid w:val="007B07F5"/>
    <w:rsid w:val="007C14EF"/>
    <w:rsid w:val="007C59BA"/>
    <w:rsid w:val="007C5B4E"/>
    <w:rsid w:val="007E535A"/>
    <w:rsid w:val="007F562E"/>
    <w:rsid w:val="00831644"/>
    <w:rsid w:val="0083496D"/>
    <w:rsid w:val="00840536"/>
    <w:rsid w:val="00855685"/>
    <w:rsid w:val="008610EB"/>
    <w:rsid w:val="008614D7"/>
    <w:rsid w:val="00865496"/>
    <w:rsid w:val="0088283D"/>
    <w:rsid w:val="0089251A"/>
    <w:rsid w:val="008B3702"/>
    <w:rsid w:val="008C2FE8"/>
    <w:rsid w:val="008E6D94"/>
    <w:rsid w:val="008F2D9E"/>
    <w:rsid w:val="00912D2B"/>
    <w:rsid w:val="009251E0"/>
    <w:rsid w:val="00927DA6"/>
    <w:rsid w:val="0094032C"/>
    <w:rsid w:val="009678E9"/>
    <w:rsid w:val="00986FDB"/>
    <w:rsid w:val="009A0219"/>
    <w:rsid w:val="009B2D22"/>
    <w:rsid w:val="009C005D"/>
    <w:rsid w:val="009F36E3"/>
    <w:rsid w:val="00A12972"/>
    <w:rsid w:val="00A26A50"/>
    <w:rsid w:val="00A73CC5"/>
    <w:rsid w:val="00A77232"/>
    <w:rsid w:val="00A912D7"/>
    <w:rsid w:val="00AA3CF1"/>
    <w:rsid w:val="00AA48FC"/>
    <w:rsid w:val="00AC6929"/>
    <w:rsid w:val="00AD115E"/>
    <w:rsid w:val="00AE0B64"/>
    <w:rsid w:val="00AE5553"/>
    <w:rsid w:val="00AE5C84"/>
    <w:rsid w:val="00B35445"/>
    <w:rsid w:val="00B622F8"/>
    <w:rsid w:val="00BA07A8"/>
    <w:rsid w:val="00BB7DE8"/>
    <w:rsid w:val="00BE703C"/>
    <w:rsid w:val="00BF560D"/>
    <w:rsid w:val="00C27D8D"/>
    <w:rsid w:val="00C96098"/>
    <w:rsid w:val="00CA32F6"/>
    <w:rsid w:val="00CF7DF1"/>
    <w:rsid w:val="00D00899"/>
    <w:rsid w:val="00D260C1"/>
    <w:rsid w:val="00D42433"/>
    <w:rsid w:val="00D45AD1"/>
    <w:rsid w:val="00DB4C6D"/>
    <w:rsid w:val="00DC34CC"/>
    <w:rsid w:val="00DC439B"/>
    <w:rsid w:val="00DF58AB"/>
    <w:rsid w:val="00E0473B"/>
    <w:rsid w:val="00E21D30"/>
    <w:rsid w:val="00EC50D5"/>
    <w:rsid w:val="00ED29BC"/>
    <w:rsid w:val="00EE315E"/>
    <w:rsid w:val="00EF0227"/>
    <w:rsid w:val="00F01558"/>
    <w:rsid w:val="00FA4FFF"/>
    <w:rsid w:val="00FC08B7"/>
    <w:rsid w:val="00FD4FBF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1A692"/>
  <w15:chartTrackingRefBased/>
  <w15:docId w15:val="{860E322B-A8CD-46D0-9234-B6749F2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B2B"/>
  </w:style>
  <w:style w:type="paragraph" w:styleId="Pidipagina">
    <w:name w:val="footer"/>
    <w:basedOn w:val="Normale"/>
    <w:link w:val="Pidipagina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B2B"/>
  </w:style>
  <w:style w:type="character" w:customStyle="1" w:styleId="Titolo1Carattere">
    <w:name w:val="Titolo 1 Carattere"/>
    <w:basedOn w:val="Carpredefinitoparagrafo"/>
    <w:link w:val="Titolo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78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e"/>
    <w:rsid w:val="00381DF9"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rsid w:val="00381DF9"/>
  </w:style>
  <w:style w:type="character" w:customStyle="1" w:styleId="linkneltesto">
    <w:name w:val="link_nel_testo"/>
    <w:basedOn w:val="Carpredefinitoparagrafo"/>
    <w:rsid w:val="003525FD"/>
    <w:rPr>
      <w:i/>
      <w:iCs/>
    </w:rPr>
  </w:style>
  <w:style w:type="table" w:styleId="Grigliatabella">
    <w:name w:val="Table Grid"/>
    <w:basedOn w:val="Tabellanormale"/>
    <w:rsid w:val="0092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rsid w:val="00F01558"/>
    <w:rPr>
      <w:rFonts w:eastAsia="Calibri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e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Corpotesto">
    <w:name w:val="Body Text"/>
    <w:basedOn w:val="Normale"/>
    <w:link w:val="CorpotestoCarattere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customStyle="1" w:styleId="Articolo">
    <w:name w:val="Articolo"/>
    <w:basedOn w:val="Normale"/>
    <w:link w:val="ArticoloCarattere"/>
    <w:qFormat/>
    <w:rsid w:val="000109D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val="it-IT" w:eastAsia="it-IT"/>
    </w:rPr>
  </w:style>
  <w:style w:type="character" w:customStyle="1" w:styleId="ArticoloCarattere">
    <w:name w:val="Articolo Carattere"/>
    <w:basedOn w:val="Carpredefinitoparagrafo"/>
    <w:link w:val="Articolo"/>
    <w:rsid w:val="000109D2"/>
    <w:rPr>
      <w:rFonts w:ascii="Calibri" w:eastAsia="Times New Roman" w:hAnsi="Calibri" w:cs="Calibri"/>
      <w:b/>
      <w:bCs/>
      <w:lang w:eastAsia="it-IT"/>
    </w:rPr>
  </w:style>
  <w:style w:type="paragraph" w:customStyle="1" w:styleId="Comma">
    <w:name w:val="Comma"/>
    <w:basedOn w:val="Paragrafoelenco"/>
    <w:link w:val="CommaCarattere"/>
    <w:qFormat/>
    <w:rsid w:val="0089251A"/>
    <w:pPr>
      <w:numPr>
        <w:numId w:val="13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val="it-IT"/>
    </w:rPr>
  </w:style>
  <w:style w:type="character" w:customStyle="1" w:styleId="CommaCarattere">
    <w:name w:val="Comma Carattere"/>
    <w:basedOn w:val="Carpredefinitoparagrafo"/>
    <w:link w:val="Comma"/>
    <w:rsid w:val="0089251A"/>
  </w:style>
  <w:style w:type="paragraph" w:styleId="Revisione">
    <w:name w:val="Revision"/>
    <w:hidden/>
    <w:uiPriority w:val="99"/>
    <w:semiHidden/>
    <w:rsid w:val="00FD4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67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4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2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30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648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28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61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60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1A07-F550-4937-BD2E-3B4080F6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Montesarchio Simona</cp:lastModifiedBy>
  <cp:revision>4</cp:revision>
  <dcterms:created xsi:type="dcterms:W3CDTF">2023-04-15T08:13:00Z</dcterms:created>
  <dcterms:modified xsi:type="dcterms:W3CDTF">2023-04-15T08:30:00Z</dcterms:modified>
</cp:coreProperties>
</file>